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9C3BD0" w:rsidRDefault="009C3BD0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ПРАКТИЧЕСКАЯ РАБОТА №</w:t>
      </w:r>
      <w:r w:rsidRPr="009C3BD0">
        <w:rPr>
          <w:sz w:val="44"/>
          <w:szCs w:val="44"/>
        </w:rPr>
        <w:t>5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</w:t>
      </w:r>
      <w:r w:rsidR="009C3BD0">
        <w:rPr>
          <w:sz w:val="40"/>
          <w:szCs w:val="40"/>
        </w:rPr>
        <w:t>Размещение графа схемы на плоскости с применением последовательного алгоритма</w:t>
      </w:r>
      <w:r w:rsidRPr="00C932C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B67E3"/>
    <w:rsid w:val="006859BA"/>
    <w:rsid w:val="009C3BD0"/>
    <w:rsid w:val="00AB08BF"/>
    <w:rsid w:val="00C932C1"/>
    <w:rsid w:val="00E1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2008-03-14T19:08:00Z</dcterms:created>
  <dcterms:modified xsi:type="dcterms:W3CDTF">2008-03-14T19:46:00Z</dcterms:modified>
</cp:coreProperties>
</file>